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752" w:rsidRPr="002E71E1" w:rsidRDefault="00A30752" w:rsidP="00A307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0" w:name="_GoBack"/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Типы речи. Рассуждение.</w:t>
      </w:r>
    </w:p>
    <w:p w:rsidR="00A30752" w:rsidRPr="002E71E1" w:rsidRDefault="00A30752" w:rsidP="00A307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класс</w:t>
      </w:r>
    </w:p>
    <w:p w:rsidR="00A30752" w:rsidRPr="002E71E1" w:rsidRDefault="00A30752" w:rsidP="00A307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Цели: повторение и обобщение знаний по теме «Типы речи. Рассуждение»; выявление отличий рассуждения от описания и повествования; развитие умения написания текстов-рассуждений.</w:t>
      </w:r>
    </w:p>
    <w:p w:rsidR="00A30752" w:rsidRPr="002E71E1" w:rsidRDefault="00A30752" w:rsidP="00A307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урока: комбинированный.</w:t>
      </w:r>
    </w:p>
    <w:p w:rsidR="00A30752" w:rsidRPr="002E71E1" w:rsidRDefault="00A30752" w:rsidP="00A307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Учебно-методическое обеспечение: Русский язык: Грамматика. Текст. Стили речи: учеб. для 10 – 11 кл. общеобразоват. учреждений / А.И. Власенков, Л.М. Рыбченкова. – М.: Просвещение, 2009 г.</w:t>
      </w:r>
    </w:p>
    <w:p w:rsidR="00A30752" w:rsidRPr="002E71E1" w:rsidRDefault="00A30752" w:rsidP="00A307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Приложение: презентация  PowerPoint.</w:t>
      </w:r>
    </w:p>
    <w:p w:rsidR="00A30752" w:rsidRPr="002E71E1" w:rsidRDefault="00A30752" w:rsidP="00A307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30752" w:rsidRPr="002E71E1" w:rsidRDefault="00A30752" w:rsidP="00A307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урока</w:t>
      </w:r>
    </w:p>
    <w:p w:rsidR="00A30752" w:rsidRPr="002E71E1" w:rsidRDefault="00A30752" w:rsidP="00A307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Проверка домашнего задания.</w:t>
      </w:r>
    </w:p>
    <w:p w:rsidR="00A30752" w:rsidRPr="002E71E1" w:rsidRDefault="00A30752" w:rsidP="00A307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Проверка упр. 302 (сочинение-миниатюра – описание изделия, интерьера и т.п.)</w:t>
      </w:r>
    </w:p>
    <w:p w:rsidR="00A30752" w:rsidRPr="002E71E1" w:rsidRDefault="00A30752" w:rsidP="00A307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Повторение и углубление изученного материала.</w:t>
      </w:r>
    </w:p>
    <w:p w:rsidR="00A30752" w:rsidRPr="002E71E1" w:rsidRDefault="00A30752" w:rsidP="00A307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Беседа.</w:t>
      </w:r>
    </w:p>
    <w:p w:rsidR="00A30752" w:rsidRPr="002E71E1" w:rsidRDefault="00A30752" w:rsidP="00A3075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типы речи вы знаете?</w:t>
      </w:r>
    </w:p>
    <w:p w:rsidR="00A30752" w:rsidRPr="002E71E1" w:rsidRDefault="00A30752" w:rsidP="00A3075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основные признаки повествования, рассуждения, описания?</w:t>
      </w:r>
    </w:p>
    <w:p w:rsidR="00A30752" w:rsidRPr="002E71E1" w:rsidRDefault="00A30752" w:rsidP="00A30752">
      <w:pPr>
        <w:shd w:val="clear" w:color="auto" w:fill="FFFFFF"/>
        <w:spacing w:after="0" w:line="240" w:lineRule="auto"/>
        <w:ind w:left="141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/В описании говорится об одновременных признаках, в повествовании – о последовательных действиях, в рассуждении – о причинах свойств или явлений.</w:t>
      </w:r>
    </w:p>
    <w:p w:rsidR="00A30752" w:rsidRPr="002E71E1" w:rsidRDefault="00A30752" w:rsidP="00A30752">
      <w:pPr>
        <w:shd w:val="clear" w:color="auto" w:fill="FFFFFF"/>
        <w:spacing w:after="0" w:line="240" w:lineRule="auto"/>
        <w:ind w:left="141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Повествование </w:t>
      </w: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рассказ, сообщение о каком-то событии в его временной последовательности.</w:t>
      </w:r>
    </w:p>
    <w:p w:rsidR="00A30752" w:rsidRPr="002E71E1" w:rsidRDefault="00A30752" w:rsidP="00A30752">
      <w:pPr>
        <w:shd w:val="clear" w:color="auto" w:fill="FFFFFF"/>
        <w:spacing w:after="0" w:line="240" w:lineRule="auto"/>
        <w:ind w:left="141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Описание</w:t>
      </w: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изображение какого-либо явления действительности путем перечисления и раскрытия его основных признаков. </w:t>
      </w: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Композиция описания</w:t>
      </w: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1) общее представление о предмете; 2) отдельные признаки предмета; 3) авторская оценка, вывод, заключение.  </w:t>
      </w:r>
    </w:p>
    <w:p w:rsidR="00A30752" w:rsidRPr="002E71E1" w:rsidRDefault="00A30752" w:rsidP="00A30752">
      <w:pPr>
        <w:shd w:val="clear" w:color="auto" w:fill="FFFFFF"/>
        <w:spacing w:after="0" w:line="240" w:lineRule="auto"/>
        <w:ind w:left="141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Рассуждение</w:t>
      </w: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словесное изложение, разъяснение, подтверждение какой-либо мысли.</w:t>
      </w:r>
    </w:p>
    <w:p w:rsidR="00A30752" w:rsidRPr="002E71E1" w:rsidRDefault="00A30752" w:rsidP="00A3075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текста. (Текст записывается под диктовку учителя с комментарием знаков препинания и орфограмм.)</w:t>
      </w:r>
    </w:p>
    <w:p w:rsidR="00A30752" w:rsidRPr="002E71E1" w:rsidRDefault="00A30752" w:rsidP="00A30752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Когда я вышла из дома, начинало смеркаться. Я плотнее закуталась в плащ и пошла быстрым шагом. На углу мне встретилась какая-то незнакомая старуха, она посмотрела мне прямо в глаза. Это заставило меня вздрогнуть. Через несколько шагов я обернулась – она смотрела мне вслед. Я уже дошла до конца улицы, а она все смотрела и смотрела на меня.</w:t>
      </w:r>
    </w:p>
    <w:p w:rsidR="00A30752" w:rsidRPr="002E71E1" w:rsidRDefault="00A30752" w:rsidP="00A30752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какому типу речи вы отнесете данный текст? /повествование/</w:t>
      </w:r>
    </w:p>
    <w:p w:rsidR="00A30752" w:rsidRPr="002E71E1" w:rsidRDefault="00A30752" w:rsidP="00A30752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предложения, соответствующие данным схемам:</w:t>
      </w:r>
    </w:p>
    <w:p w:rsidR="00A30752" w:rsidRPr="002E71E1" w:rsidRDefault="00A30752" w:rsidP="00A307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        ], а [        </w:t>
      </w:r>
      <w:r w:rsidRPr="002E71E1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○</w:t>
      </w: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2E71E1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○</w:t>
      </w: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].</w:t>
      </w:r>
    </w:p>
    <w:p w:rsidR="00A30752" w:rsidRPr="002E71E1" w:rsidRDefault="00A30752" w:rsidP="00A307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○</w:t>
      </w: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2E71E1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○</w:t>
      </w: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30752" w:rsidRPr="002E71E1" w:rsidRDefault="00A30752" w:rsidP="00A307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        ], [          ].</w:t>
      </w:r>
    </w:p>
    <w:p w:rsidR="00A30752" w:rsidRPr="002E71E1" w:rsidRDefault="00A30752" w:rsidP="00A307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(Когда    ), [                ].</w:t>
      </w:r>
    </w:p>
    <w:p w:rsidR="00A30752" w:rsidRPr="002E71E1" w:rsidRDefault="00A30752" w:rsidP="00A307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[        ] –  [             ].</w:t>
      </w:r>
    </w:p>
    <w:p w:rsidR="00A30752" w:rsidRPr="002E71E1" w:rsidRDefault="00A30752" w:rsidP="00A30752">
      <w:pPr>
        <w:shd w:val="clear" w:color="auto" w:fill="FFFFFF"/>
        <w:spacing w:after="0" w:line="240" w:lineRule="auto"/>
        <w:ind w:left="141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30752" w:rsidRPr="002E71E1" w:rsidRDefault="00A30752" w:rsidP="00A3075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какому типу речи относятся следующие тексты? Определите на слух.</w:t>
      </w:r>
    </w:p>
    <w:p w:rsidR="00A30752" w:rsidRPr="002E71E1" w:rsidRDefault="00A30752" w:rsidP="00A30752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Хвоя на поваленной бурей сосне уже пожелтела, наполовину осыпалась. А огромные корни, облепленные землёй, нелепо торчали вверх, будто старались схватиться за что-то. /художественное описание/</w:t>
      </w:r>
    </w:p>
    <w:p w:rsidR="00A30752" w:rsidRPr="002E71E1" w:rsidRDefault="00A30752" w:rsidP="00A30752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Сосна обыкновенная – дерево до 40 метров высотой с прямым, высоко очищенным от сучьев стволом. Шишки яйцевидные, созревают на второй год после цветения. Семена крылатые, содержат 20-30% жирного масла. Доживает до 400 лет. Требовательна к свету. /научное описание/</w:t>
      </w:r>
    </w:p>
    <w:p w:rsidR="00A30752" w:rsidRPr="002E71E1" w:rsidRDefault="00A30752" w:rsidP="00A30752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был замечательно хорош собою, с прекрасными темными глазами, темно-рус, ростом выше среднего, тонок и строен. /описание внешности/</w:t>
      </w:r>
    </w:p>
    <w:p w:rsidR="00A30752" w:rsidRPr="002E71E1" w:rsidRDefault="00A30752" w:rsidP="00A30752">
      <w:pPr>
        <w:numPr>
          <w:ilvl w:val="0"/>
          <w:numId w:val="8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Медведь возился около большой липы: добывал мёд. Он стоял на задних лапах и куда-то тянулся. Протиснуть лапу в дупло ему мешали камни. Он ворчал и тряс дерево изо всей силы. Вокруг улья вились пчелы и жалили его голову. Медведь тер морду лапами, кричал тоненьким голосом, валялся по земле, а затем вновь принимался за ту же работу. /повествование/</w:t>
      </w:r>
    </w:p>
    <w:p w:rsidR="00A30752" w:rsidRPr="002E71E1" w:rsidRDefault="00A30752" w:rsidP="00A30752">
      <w:pPr>
        <w:numPr>
          <w:ilvl w:val="0"/>
          <w:numId w:val="9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Марина распахнула неказистую дверь и то, что она увидела перед собой, поразило ее безмерно: панорамные окна, через которые в комнату проникал солнечный свет, хрустальная люстра со множеством сверкающих подвесок, такие же бра на каждой стене, картины в позолоченных рамах, затянутая атласом мебель и – верх совершенства – белоснежный пушистый ковер на полу. /описание интерьера/</w:t>
      </w:r>
    </w:p>
    <w:p w:rsidR="00A30752" w:rsidRPr="002E71E1" w:rsidRDefault="00A30752" w:rsidP="00A30752">
      <w:pPr>
        <w:numPr>
          <w:ilvl w:val="0"/>
          <w:numId w:val="10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Пластмассовых полотенец пока нет. Ведь ткани из химических волокон плохо впитывают воду, поэтому ими нельзя вытирать руки. /Это рассуждение, т.к. в тексте объясняется, почему нет полотенец из пластмассы, раскрывается причина этого (...</w:t>
      </w:r>
      <w:r w:rsidRPr="002E71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ткани из химических волокон плохо впитывают воду</w:t>
      </w: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делается вывод (</w:t>
      </w:r>
      <w:r w:rsidRPr="002E71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ими нельзя вытирать руки</w:t>
      </w: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)./</w:t>
      </w:r>
    </w:p>
    <w:p w:rsidR="00A30752" w:rsidRPr="002E71E1" w:rsidRDefault="00A30752" w:rsidP="00A30752">
      <w:pPr>
        <w:numPr>
          <w:ilvl w:val="0"/>
          <w:numId w:val="10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сказки называются волшебными, так как в них рассказывается о необыкновенных приключениях и подвигах героев – смелых, находчивых и добрых людей. Они поднимаются выше туч, попадают в подземное царство, достают мертвую и живую воду. Им помогают ковры-самолеты, скатерти-самобранки, говорящие животные и растения. Поэтому герои волшебных сказок всегда побеждают. /рассуждение/</w:t>
      </w:r>
    </w:p>
    <w:p w:rsidR="00A30752" w:rsidRPr="002E71E1" w:rsidRDefault="00A30752" w:rsidP="00A30752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строится текст-рассуждение, каковы основные требования к его построению?</w:t>
      </w:r>
    </w:p>
    <w:p w:rsidR="00A30752" w:rsidRPr="002E71E1" w:rsidRDefault="00A30752" w:rsidP="00A30752">
      <w:pPr>
        <w:shd w:val="clear" w:color="auto" w:fill="FFFFFF"/>
        <w:spacing w:after="0" w:line="240" w:lineRule="auto"/>
        <w:ind w:left="141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/схема построения текста-рассуждения </w:t>
      </w:r>
      <w:r w:rsidRPr="002E71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(записать в тетради)</w:t>
      </w: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30752" w:rsidRPr="002E71E1" w:rsidRDefault="00A30752" w:rsidP="00A30752">
      <w:pPr>
        <w:numPr>
          <w:ilvl w:val="0"/>
          <w:numId w:val="12"/>
        </w:numPr>
        <w:shd w:val="clear" w:color="auto" w:fill="FFFFFF"/>
        <w:spacing w:after="0" w:line="240" w:lineRule="auto"/>
        <w:ind w:left="177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Вступление</w:t>
      </w:r>
    </w:p>
    <w:p w:rsidR="00A30752" w:rsidRPr="002E71E1" w:rsidRDefault="00A30752" w:rsidP="00A30752">
      <w:pPr>
        <w:numPr>
          <w:ilvl w:val="0"/>
          <w:numId w:val="12"/>
        </w:numPr>
        <w:shd w:val="clear" w:color="auto" w:fill="FFFFFF"/>
        <w:spacing w:after="0" w:line="240" w:lineRule="auto"/>
        <w:ind w:left="177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Тезис, т.е. основная мысль, утверждение, которое будет доказываться.</w:t>
      </w:r>
    </w:p>
    <w:p w:rsidR="00A30752" w:rsidRPr="002E71E1" w:rsidRDefault="00A30752" w:rsidP="00A30752">
      <w:pPr>
        <w:numPr>
          <w:ilvl w:val="0"/>
          <w:numId w:val="12"/>
        </w:numPr>
        <w:shd w:val="clear" w:color="auto" w:fill="FFFFFF"/>
        <w:spacing w:after="0" w:line="240" w:lineRule="auto"/>
        <w:ind w:left="177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Аргументы (доказательства).</w:t>
      </w:r>
    </w:p>
    <w:p w:rsidR="00A30752" w:rsidRPr="002E71E1" w:rsidRDefault="00A30752" w:rsidP="00A30752">
      <w:pPr>
        <w:numPr>
          <w:ilvl w:val="0"/>
          <w:numId w:val="12"/>
        </w:numPr>
        <w:shd w:val="clear" w:color="auto" w:fill="FFFFFF"/>
        <w:spacing w:after="0" w:line="240" w:lineRule="auto"/>
        <w:ind w:left="177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Вывод, т.е. итог, к которому пришел автор рассуждения.</w:t>
      </w:r>
    </w:p>
    <w:p w:rsidR="00A30752" w:rsidRPr="002E71E1" w:rsidRDefault="00A30752" w:rsidP="00A3075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Тезис представляет собой главную мысль, которую нужно логически доказать, обосновать или опровергнуть. Тезис должен быть четко доказуемым и четко сформулированным. Обоснование выдвинутой мысли, аргументы, приводимые в доказательство, должны быть убедительными. Они должны быть подтверждены соответствующими примерами.</w:t>
      </w:r>
    </w:p>
    <w:p w:rsidR="00A30752" w:rsidRPr="002E71E1" w:rsidRDefault="00A30752" w:rsidP="00A3075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тезисом и аргументом должна прослеживаться логическая и грамматическая связь, часто с использованием вводных слов </w:t>
      </w:r>
      <w:r w:rsidRPr="002E71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во-первых, во-вторых, наконец, итак, следовательно, таким образом. </w:t>
      </w: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Аргументы тоже должны быть логически и грамматически связаны между собой. Третья часть представляет собой вывод, заключение, причем вывод может быть повторением тезиса или его опровержением, либо содержать мысль, логически вытекающую из рассуждения. В тексте-рассуждении широко используются предложения с союзами </w:t>
      </w:r>
      <w:r w:rsidRPr="002E71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однако, хотя, несмотря на то, что, так как</w:t>
      </w: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30752" w:rsidRPr="002E71E1" w:rsidRDefault="00A30752" w:rsidP="00A3075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Рассуждения, как и описания, как и повествования, бывают разные. Есть рассуждение-доказательство, есть рассуждение-объяснение. Есть ещё одна разновидность этого типа речи.</w:t>
      </w:r>
    </w:p>
    <w:p w:rsidR="00A30752" w:rsidRPr="002E71E1" w:rsidRDefault="00A30752" w:rsidP="00A3075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жизни довольно часто возникают ситуации, когда надо принять какое-то решение, ответить на вопрос: «Как быть?», «Что делать?». Продумывая ответ, каждый из нас как бы беседует сам с собой: задает себе вопросы и сам же на них отвечает, перебирает разные варианты ответов – одни принимает, другие – отвергает. Подобные высказывания – «про себя» или вслух, в устной или письменной форме – называют рассуждениями-размышлениями.</w:t>
      </w:r>
    </w:p>
    <w:p w:rsidR="00A30752" w:rsidRPr="002E71E1" w:rsidRDefault="00A30752" w:rsidP="00A3075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рассуждении-размышлении активно используются вопросительные предложения. Это может быть вопросительно-ответная форма построения текста, или цепь вопросов-раздумий. В таких текстах часто встречаются слова со значением следствия, вывода (</w:t>
      </w:r>
      <w:r w:rsidRPr="002E71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значит, поэтому, таким образом, следовательно</w:t>
      </w: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а также противительные союзы (</w:t>
      </w:r>
      <w:r w:rsidRPr="002E71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а, но, однако</w:t>
      </w: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слова </w:t>
      </w:r>
      <w:r w:rsidRPr="002E71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</w:t>
      </w: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2E71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нет</w:t>
      </w: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30752" w:rsidRPr="002E71E1" w:rsidRDefault="00A30752" w:rsidP="00A3075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Рассуждения-размышления бывают разного стиля – публицистического, научного, разговорного, художественного. Стиль речи зависит от того, над какими вопросами мы размышляем (общественно-политическими, научными или бытовыми, личными), и от ситуации общения.  </w:t>
      </w:r>
    </w:p>
    <w:p w:rsidR="00A30752" w:rsidRPr="002E71E1" w:rsidRDefault="00A30752" w:rsidP="00A307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Анализ текста. Упр.310.</w:t>
      </w:r>
    </w:p>
    <w:p w:rsidR="00A30752" w:rsidRPr="002E71E1" w:rsidRDefault="00A30752" w:rsidP="00A30752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Прочитайте отрывок из статьи С. Залыгина «Читая Гоголя».</w:t>
      </w:r>
    </w:p>
    <w:p w:rsidR="00A30752" w:rsidRPr="002E71E1" w:rsidRDefault="00A30752" w:rsidP="00A30752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 тип и стиль речи.</w:t>
      </w:r>
    </w:p>
    <w:p w:rsidR="00A30752" w:rsidRPr="002E71E1" w:rsidRDefault="00A30752" w:rsidP="00A30752">
      <w:pPr>
        <w:shd w:val="clear" w:color="auto" w:fill="FFFFFF"/>
        <w:spacing w:after="0" w:line="240" w:lineRule="auto"/>
        <w:ind w:left="141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/тип – рассуждение, стиль публицистический, жанр – статья. Заглавие: «Талант на все времена», «Великий Гоголь», «Бессмертный талант»./</w:t>
      </w:r>
    </w:p>
    <w:p w:rsidR="00A30752" w:rsidRPr="002E71E1" w:rsidRDefault="00A30752" w:rsidP="00A30752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 основной тезис данного текста.</w:t>
      </w:r>
    </w:p>
    <w:p w:rsidR="00A30752" w:rsidRPr="002E71E1" w:rsidRDefault="00A30752" w:rsidP="00A30752">
      <w:pPr>
        <w:shd w:val="clear" w:color="auto" w:fill="FFFFFF"/>
        <w:spacing w:after="0" w:line="240" w:lineRule="auto"/>
        <w:ind w:left="141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/Гоголь … был предтечей если не всех, то очень многих современных литературных направлений./</w:t>
      </w:r>
    </w:p>
    <w:p w:rsidR="00A30752" w:rsidRPr="002E71E1" w:rsidRDefault="00A30752" w:rsidP="00A3075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аргументы использует автор для доказательства основного тезиса?</w:t>
      </w:r>
    </w:p>
    <w:p w:rsidR="00A30752" w:rsidRPr="002E71E1" w:rsidRDefault="00A30752" w:rsidP="00A30752">
      <w:pPr>
        <w:shd w:val="clear" w:color="auto" w:fill="FFFFFF"/>
        <w:spacing w:after="0" w:line="240" w:lineRule="auto"/>
        <w:ind w:left="141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/Разве «Шинель» не предшествовала современному реализму… «История Украины»… /</w:t>
      </w:r>
    </w:p>
    <w:p w:rsidR="00A30752" w:rsidRPr="002E71E1" w:rsidRDefault="00A30752" w:rsidP="00A307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Словарная работа</w:t>
      </w:r>
    </w:p>
    <w:p w:rsidR="00A30752" w:rsidRPr="002E71E1" w:rsidRDefault="00A30752" w:rsidP="00A307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2E71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Персонифицирует</w:t>
      </w: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олицетворяет, наделяет человеческими свойствами.</w:t>
      </w:r>
    </w:p>
    <w:p w:rsidR="00A30752" w:rsidRPr="002E71E1" w:rsidRDefault="00A30752" w:rsidP="00A307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2E71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Искусство гораздо консервативнее науки</w:t>
      </w: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искусство связано с традицией.</w:t>
      </w:r>
    </w:p>
    <w:p w:rsidR="00A30752" w:rsidRPr="002E71E1" w:rsidRDefault="00A30752" w:rsidP="00A307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2E71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Неореализм</w:t>
      </w: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направление в итальянском кино и литературе, возникшее после Второй мировой войны и воплощавшее идеи гуманизма, социальной справедливости, основывавшееся на стремлении дать документально точную картину мира.</w:t>
      </w:r>
    </w:p>
    <w:p w:rsidR="00A30752" w:rsidRPr="002E71E1" w:rsidRDefault="00A30752" w:rsidP="00A307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2E71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Мистицизм</w:t>
      </w: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мистическое мировоззрение, склонность к мистике.</w:t>
      </w:r>
    </w:p>
    <w:p w:rsidR="00A30752" w:rsidRPr="002E71E1" w:rsidRDefault="00A30752" w:rsidP="00A307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2E71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Водевиль</w:t>
      </w: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короткая комическая пьеса, обычно с пением.</w:t>
      </w:r>
    </w:p>
    <w:p w:rsidR="00A30752" w:rsidRPr="002E71E1" w:rsidRDefault="00A30752" w:rsidP="00A307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2E71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Эссе</w:t>
      </w: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прозаическое произведение небольшого объема и свободной композиции на частную тему, трактуемую субъективно и обычно неполно.</w:t>
      </w:r>
    </w:p>
    <w:p w:rsidR="00A30752" w:rsidRPr="002E71E1" w:rsidRDefault="00A30752" w:rsidP="00A307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Контроль знаний. Отработка умений и навыков.</w:t>
      </w:r>
    </w:p>
    <w:p w:rsidR="00A30752" w:rsidRPr="002E71E1" w:rsidRDefault="00A30752" w:rsidP="00A307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Продолжите следующее рассуждение: выберите из двух предложенных тезисов какой-нибудь один, аргументируйте его, приведите убедительные примеры, сделайте вывод.</w:t>
      </w:r>
    </w:p>
    <w:p w:rsidR="00A30752" w:rsidRPr="002E71E1" w:rsidRDefault="00A30752" w:rsidP="00A307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Свободное время! От того, как ты проводишь его, зависит, как и чему ты научишься в жизни, кем ты станешь. Сможешь ли ты прожить настоящую жизнь.</w:t>
      </w:r>
    </w:p>
    <w:p w:rsidR="00A30752" w:rsidRPr="002E71E1" w:rsidRDefault="00A30752" w:rsidP="00A307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Свободное время – прекрасное время…</w:t>
      </w:r>
    </w:p>
    <w:p w:rsidR="00A30752" w:rsidRPr="002E71E1" w:rsidRDefault="00A30752" w:rsidP="00A307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(</w:t>
      </w:r>
      <w:r w:rsidRPr="002E71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или</w:t>
      </w: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Свободное время – трудное время…)</w:t>
      </w:r>
    </w:p>
    <w:p w:rsidR="00A30752" w:rsidRPr="002E71E1" w:rsidRDefault="00A30752" w:rsidP="00A307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Упр. 313. (Д. Гранин «О милосердии»)</w:t>
      </w:r>
    </w:p>
    <w:p w:rsidR="00A30752" w:rsidRPr="002E71E1" w:rsidRDefault="00A30752" w:rsidP="00A30752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ли этот текст рассуждением? Назовите основные признаки текста и этого типа речи, докажите свое мнение.</w:t>
      </w:r>
    </w:p>
    <w:p w:rsidR="00A30752" w:rsidRPr="002E71E1" w:rsidRDefault="00A30752" w:rsidP="00A30752">
      <w:pPr>
        <w:shd w:val="clear" w:color="auto" w:fill="FFFFFF"/>
        <w:spacing w:after="0" w:line="240" w:lineRule="auto"/>
        <w:ind w:left="141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/данное высказывание можно назвать текстом, т.к. можно выделить тематическое (чувство милосердия) и композиционное единство частей. Предложения связаны параллельной связью. Текст обладает смысловой цельностью и относительной законченностью. Этот текст является рассуждением./</w:t>
      </w:r>
    </w:p>
    <w:p w:rsidR="00A30752" w:rsidRPr="002E71E1" w:rsidRDefault="00A30752" w:rsidP="00A30752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 основной тезис данного текста. Какие аргументы используются для доказательства? Какой вывод?</w:t>
      </w:r>
    </w:p>
    <w:p w:rsidR="00A30752" w:rsidRPr="002E71E1" w:rsidRDefault="00A30752" w:rsidP="00A30752">
      <w:pPr>
        <w:shd w:val="clear" w:color="auto" w:fill="FFFFFF"/>
        <w:spacing w:after="0" w:line="240" w:lineRule="auto"/>
        <w:ind w:left="141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/можно выделить тезис – </w:t>
      </w: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чувство милосердия отторгнуто нашей жизнью</w:t>
      </w: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30752" w:rsidRPr="002E71E1" w:rsidRDefault="00A30752" w:rsidP="00A30752">
      <w:pPr>
        <w:shd w:val="clear" w:color="auto" w:fill="FFFFFF"/>
        <w:spacing w:after="0" w:line="240" w:lineRule="auto"/>
        <w:ind w:left="141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Аргументы:</w:t>
      </w:r>
    </w:p>
    <w:p w:rsidR="00A30752" w:rsidRPr="002E71E1" w:rsidRDefault="00A30752" w:rsidP="00A30752">
      <w:pPr>
        <w:numPr>
          <w:ilvl w:val="0"/>
          <w:numId w:val="18"/>
        </w:numPr>
        <w:shd w:val="clear" w:color="auto" w:fill="FFFFFF"/>
        <w:spacing w:after="0" w:line="240" w:lineRule="auto"/>
        <w:ind w:left="213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случай из жизни автора;</w:t>
      </w:r>
    </w:p>
    <w:p w:rsidR="00A30752" w:rsidRPr="002E71E1" w:rsidRDefault="00A30752" w:rsidP="00A30752">
      <w:pPr>
        <w:numPr>
          <w:ilvl w:val="0"/>
          <w:numId w:val="18"/>
        </w:numPr>
        <w:shd w:val="clear" w:color="auto" w:fill="FFFFFF"/>
        <w:spacing w:after="0" w:line="240" w:lineRule="auto"/>
        <w:ind w:left="213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2E71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сестра милосердия</w:t>
      </w: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E71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брат милосердия</w:t>
      </w: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даже словарь дает их как «устар.», т.е. устаревшие понятия;</w:t>
      </w:r>
    </w:p>
    <w:p w:rsidR="00A30752" w:rsidRPr="002E71E1" w:rsidRDefault="00A30752" w:rsidP="00A30752">
      <w:pPr>
        <w:numPr>
          <w:ilvl w:val="0"/>
          <w:numId w:val="18"/>
        </w:numPr>
        <w:shd w:val="clear" w:color="auto" w:fill="FFFFFF"/>
        <w:spacing w:after="0" w:line="240" w:lineRule="auto"/>
        <w:ind w:left="213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Ленинграде… была улица Милосердия. Сочли это название отжившим, переименовали в улицу Текстилей.</w:t>
      </w:r>
    </w:p>
    <w:p w:rsidR="00A30752" w:rsidRPr="002E71E1" w:rsidRDefault="00A30752" w:rsidP="00A30752">
      <w:pPr>
        <w:shd w:val="clear" w:color="auto" w:fill="FFFFFF"/>
        <w:spacing w:after="0" w:line="240" w:lineRule="auto"/>
        <w:ind w:left="141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Вывод: …человек рождается со способностью откликаться на чужую боль. Но если это чувство не употребляется, не упражняется, оно слабеет и атрофируется.</w:t>
      </w:r>
    </w:p>
    <w:p w:rsidR="00A30752" w:rsidRPr="002E71E1" w:rsidRDefault="00A30752" w:rsidP="00A30752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типы речи, кроме рассуждения, используются в данном тексте?</w:t>
      </w:r>
    </w:p>
    <w:p w:rsidR="00A30752" w:rsidRPr="002E71E1" w:rsidRDefault="00A30752" w:rsidP="00A30752">
      <w:pPr>
        <w:shd w:val="clear" w:color="auto" w:fill="FFFFFF"/>
        <w:spacing w:after="0" w:line="240" w:lineRule="auto"/>
        <w:ind w:left="141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/повествование/</w:t>
      </w:r>
    </w:p>
    <w:p w:rsidR="00A30752" w:rsidRPr="002E71E1" w:rsidRDefault="00A30752" w:rsidP="00A3075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Выпишите (назовите) слова и обороты, которые, на ваш взгляд, особо точно и выразительно передают мысли и чувства автора.</w:t>
      </w:r>
    </w:p>
    <w:p w:rsidR="00A30752" w:rsidRPr="002E71E1" w:rsidRDefault="00A30752" w:rsidP="00A30752">
      <w:pPr>
        <w:shd w:val="clear" w:color="auto" w:fill="FFFFFF"/>
        <w:spacing w:after="0" w:line="240" w:lineRule="auto"/>
        <w:ind w:left="141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/слова и обороты, особо точно передающие мысли и чувства автора:</w:t>
      </w:r>
    </w:p>
    <w:p w:rsidR="00A30752" w:rsidRPr="002E71E1" w:rsidRDefault="00A30752" w:rsidP="00A307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Прочитайте текст и выполните задания</w:t>
      </w:r>
    </w:p>
    <w:p w:rsidR="00A30752" w:rsidRPr="002E71E1" w:rsidRDefault="00A30752" w:rsidP="00A307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(1)</w:t>
      </w: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… </w:t>
      </w:r>
      <w:r w:rsidRPr="002E71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(2)</w:t>
      </w: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Поэтому я думаю, что увлечение жаргоном есть, по сути дела, желание некоторых молодых людей побыстрее выделиться из толпы и самоутвердиться. </w:t>
      </w:r>
      <w:r w:rsidRPr="002E71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(3)</w:t>
      </w: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 это путь более легкий, более эффектный, без труда, без постижения настоящей культуры мысли и слова. </w:t>
      </w:r>
      <w:r w:rsidRPr="002E71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(4)</w:t>
      </w: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«лидерами» тянутся, стараются и другие, жаргоном хвастаются, в нем соревнуются. </w:t>
      </w:r>
      <w:r w:rsidRPr="002E71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(5)</w:t>
      </w: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в результате (в этом я твердо уверен) эффект получается прямо противоположным.  </w:t>
      </w:r>
      <w:r w:rsidRPr="002E71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(6)</w:t>
      </w: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…</w:t>
      </w:r>
    </w:p>
    <w:p w:rsidR="00A30752" w:rsidRPr="002E71E1" w:rsidRDefault="00A30752" w:rsidP="00A307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из приведённых ниже предложений должно быть </w:t>
      </w: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первым</w:t>
      </w: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этом тексте?</w:t>
      </w:r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653"/>
        <w:gridCol w:w="11002"/>
      </w:tblGrid>
      <w:tr w:rsidR="00A30752" w:rsidRPr="002E71E1" w:rsidTr="00A30752">
        <w:tc>
          <w:tcPr>
            <w:tcW w:w="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0752" w:rsidRPr="002E71E1" w:rsidRDefault="00A30752" w:rsidP="00A30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bookmarkStart w:id="1" w:name="89537d246d63aee43ddf5110048397860ed4601f"/>
            <w:bookmarkStart w:id="2" w:name="0"/>
            <w:bookmarkEnd w:id="1"/>
            <w:bookmarkEnd w:id="2"/>
            <w:r w:rsidRPr="002E7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30752" w:rsidRPr="002E71E1" w:rsidRDefault="00A30752" w:rsidP="00A30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E7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  </w:t>
            </w:r>
          </w:p>
        </w:tc>
        <w:tc>
          <w:tcPr>
            <w:tcW w:w="7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0752" w:rsidRPr="002E71E1" w:rsidRDefault="00A30752" w:rsidP="00A30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E7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Жаргон возникает, когда кому-то надо выделиться в группу «своих людей».</w:t>
            </w:r>
          </w:p>
        </w:tc>
      </w:tr>
      <w:tr w:rsidR="00A30752" w:rsidRPr="002E71E1" w:rsidTr="00A30752">
        <w:tc>
          <w:tcPr>
            <w:tcW w:w="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0752" w:rsidRPr="002E71E1" w:rsidRDefault="00A30752" w:rsidP="00A30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E7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30752" w:rsidRPr="002E71E1" w:rsidRDefault="00A30752" w:rsidP="00A30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E7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  </w:t>
            </w:r>
          </w:p>
        </w:tc>
        <w:tc>
          <w:tcPr>
            <w:tcW w:w="7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0752" w:rsidRPr="002E71E1" w:rsidRDefault="00A30752" w:rsidP="00A30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E7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Жаргон обслуживает самый низкий уровень общения людей.</w:t>
            </w:r>
          </w:p>
        </w:tc>
      </w:tr>
      <w:tr w:rsidR="00A30752" w:rsidRPr="002E71E1" w:rsidTr="00A30752">
        <w:tc>
          <w:tcPr>
            <w:tcW w:w="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0752" w:rsidRPr="002E71E1" w:rsidRDefault="00A30752" w:rsidP="00A30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E7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30752" w:rsidRPr="002E71E1" w:rsidRDefault="00A30752" w:rsidP="00A30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E7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  </w:t>
            </w:r>
          </w:p>
        </w:tc>
        <w:tc>
          <w:tcPr>
            <w:tcW w:w="7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0752" w:rsidRPr="002E71E1" w:rsidRDefault="00A30752" w:rsidP="00A30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E7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Разговорный язык человека – это его второе лицо.</w:t>
            </w:r>
          </w:p>
        </w:tc>
      </w:tr>
      <w:tr w:rsidR="00A30752" w:rsidRPr="002E71E1" w:rsidTr="00A30752">
        <w:tc>
          <w:tcPr>
            <w:tcW w:w="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0752" w:rsidRPr="002E71E1" w:rsidRDefault="00A30752" w:rsidP="00A30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E7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30752" w:rsidRPr="002E71E1" w:rsidRDefault="00A30752" w:rsidP="00A30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E7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  </w:t>
            </w:r>
          </w:p>
        </w:tc>
        <w:tc>
          <w:tcPr>
            <w:tcW w:w="7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0752" w:rsidRPr="002E71E1" w:rsidRDefault="00A30752" w:rsidP="00A30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E7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Жаргон очень живуч.</w:t>
            </w:r>
          </w:p>
        </w:tc>
      </w:tr>
    </w:tbl>
    <w:p w:rsidR="00A30752" w:rsidRPr="002E71E1" w:rsidRDefault="00A30752" w:rsidP="00A307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из предложений должно стоять на месте пропуска шестого предложения текста?</w:t>
      </w:r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"/>
        <w:gridCol w:w="587"/>
        <w:gridCol w:w="11104"/>
      </w:tblGrid>
      <w:tr w:rsidR="00A30752" w:rsidRPr="002E71E1" w:rsidTr="00A30752">
        <w:tc>
          <w:tcPr>
            <w:tcW w:w="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0752" w:rsidRPr="002E71E1" w:rsidRDefault="00A30752" w:rsidP="00A30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bookmarkStart w:id="3" w:name="d3973a0af5fbda07bb7cf09c199b700ff99eadd5"/>
            <w:bookmarkStart w:id="4" w:name="1"/>
            <w:bookmarkEnd w:id="3"/>
            <w:bookmarkEnd w:id="4"/>
            <w:r w:rsidRPr="002E7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0752" w:rsidRPr="002E71E1" w:rsidRDefault="00A30752" w:rsidP="00A30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E7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  </w:t>
            </w:r>
          </w:p>
        </w:tc>
        <w:tc>
          <w:tcPr>
            <w:tcW w:w="8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0752" w:rsidRPr="002E71E1" w:rsidRDefault="00A30752" w:rsidP="00A30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E7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Жаргон свидетельствует о бедности общения.</w:t>
            </w:r>
          </w:p>
        </w:tc>
      </w:tr>
      <w:tr w:rsidR="00A30752" w:rsidRPr="002E71E1" w:rsidTr="00A30752">
        <w:tc>
          <w:tcPr>
            <w:tcW w:w="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0752" w:rsidRPr="002E71E1" w:rsidRDefault="00A30752" w:rsidP="00A30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E7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0752" w:rsidRPr="002E71E1" w:rsidRDefault="00A30752" w:rsidP="00A30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E7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  </w:t>
            </w:r>
          </w:p>
        </w:tc>
        <w:tc>
          <w:tcPr>
            <w:tcW w:w="8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0752" w:rsidRPr="002E71E1" w:rsidRDefault="00A30752" w:rsidP="00A30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E7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Те, кто послабее характером, чувствуют себя увереннее среди «своих», а в другой обстановке испытывают трудности в общении.</w:t>
            </w:r>
          </w:p>
        </w:tc>
      </w:tr>
      <w:tr w:rsidR="00A30752" w:rsidRPr="002E71E1" w:rsidTr="00A30752">
        <w:tc>
          <w:tcPr>
            <w:tcW w:w="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0752" w:rsidRPr="002E71E1" w:rsidRDefault="00A30752" w:rsidP="00A30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E7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0752" w:rsidRPr="002E71E1" w:rsidRDefault="00A30752" w:rsidP="00A30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E7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  </w:t>
            </w:r>
          </w:p>
        </w:tc>
        <w:tc>
          <w:tcPr>
            <w:tcW w:w="8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0752" w:rsidRPr="002E71E1" w:rsidRDefault="00A30752" w:rsidP="00A30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E7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Вместо того чтобы выделить и утвердить человека, эти попытки загоняют его в стадо одинаково с ним «ботающих» единоверцев.</w:t>
            </w:r>
          </w:p>
        </w:tc>
      </w:tr>
      <w:tr w:rsidR="00A30752" w:rsidRPr="002E71E1" w:rsidTr="00A30752">
        <w:tc>
          <w:tcPr>
            <w:tcW w:w="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0752" w:rsidRPr="002E71E1" w:rsidRDefault="00A30752" w:rsidP="00A30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E7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0752" w:rsidRPr="002E71E1" w:rsidRDefault="00A30752" w:rsidP="00A30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E7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  </w:t>
            </w:r>
          </w:p>
        </w:tc>
        <w:tc>
          <w:tcPr>
            <w:tcW w:w="8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0752" w:rsidRPr="002E71E1" w:rsidRDefault="00A30752" w:rsidP="00A30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E7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Иными словами, истинно культурному человеку не нужен примитивный набор жаргонных языковых средств.</w:t>
            </w:r>
          </w:p>
        </w:tc>
      </w:tr>
    </w:tbl>
    <w:p w:rsidR="00A30752" w:rsidRPr="002E71E1" w:rsidRDefault="00A30752" w:rsidP="00A307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IV. Подведение итогов урока</w:t>
      </w:r>
    </w:p>
    <w:p w:rsidR="00A30752" w:rsidRPr="002E71E1" w:rsidRDefault="00A30752" w:rsidP="00A30752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строится текст-рассуждение и каковы основные требования к его построению?</w:t>
      </w:r>
    </w:p>
    <w:p w:rsidR="00A30752" w:rsidRPr="002E71E1" w:rsidRDefault="00A30752" w:rsidP="00A307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Домашнее задание</w:t>
      </w:r>
    </w:p>
    <w:p w:rsidR="00A30752" w:rsidRPr="002E71E1" w:rsidRDefault="00A30752" w:rsidP="00A307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Упр. 314 или упр. 316.</w:t>
      </w:r>
    </w:p>
    <w:bookmarkEnd w:id="0"/>
    <w:p w:rsidR="003D27C6" w:rsidRPr="002E71E1" w:rsidRDefault="003D27C6">
      <w:pPr>
        <w:rPr>
          <w:sz w:val="28"/>
          <w:szCs w:val="28"/>
        </w:rPr>
      </w:pPr>
    </w:p>
    <w:sectPr w:rsidR="003D27C6" w:rsidRPr="002E7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39CA"/>
    <w:multiLevelType w:val="multilevel"/>
    <w:tmpl w:val="64520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A7E0F"/>
    <w:multiLevelType w:val="multilevel"/>
    <w:tmpl w:val="CD4212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7A16BE"/>
    <w:multiLevelType w:val="multilevel"/>
    <w:tmpl w:val="7506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393F86"/>
    <w:multiLevelType w:val="multilevel"/>
    <w:tmpl w:val="5B3C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33353"/>
    <w:multiLevelType w:val="multilevel"/>
    <w:tmpl w:val="46EAF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CE388A"/>
    <w:multiLevelType w:val="multilevel"/>
    <w:tmpl w:val="8F6C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8F33B4"/>
    <w:multiLevelType w:val="multilevel"/>
    <w:tmpl w:val="5BEE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3F0D3B"/>
    <w:multiLevelType w:val="multilevel"/>
    <w:tmpl w:val="A55C3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A25AE7"/>
    <w:multiLevelType w:val="multilevel"/>
    <w:tmpl w:val="489008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BC58DA"/>
    <w:multiLevelType w:val="multilevel"/>
    <w:tmpl w:val="C3B8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1F6CE6"/>
    <w:multiLevelType w:val="multilevel"/>
    <w:tmpl w:val="1E1098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C677A7"/>
    <w:multiLevelType w:val="multilevel"/>
    <w:tmpl w:val="3B3E2B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ED5962"/>
    <w:multiLevelType w:val="multilevel"/>
    <w:tmpl w:val="9278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827048"/>
    <w:multiLevelType w:val="multilevel"/>
    <w:tmpl w:val="B31E3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D05251"/>
    <w:multiLevelType w:val="multilevel"/>
    <w:tmpl w:val="64A0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590AFA"/>
    <w:multiLevelType w:val="multilevel"/>
    <w:tmpl w:val="923816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14003A"/>
    <w:multiLevelType w:val="multilevel"/>
    <w:tmpl w:val="CA64F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CB214D"/>
    <w:multiLevelType w:val="multilevel"/>
    <w:tmpl w:val="62EC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5616BF"/>
    <w:multiLevelType w:val="multilevel"/>
    <w:tmpl w:val="8F649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165B45"/>
    <w:multiLevelType w:val="multilevel"/>
    <w:tmpl w:val="6D8C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506047"/>
    <w:multiLevelType w:val="multilevel"/>
    <w:tmpl w:val="84288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4"/>
  </w:num>
  <w:num w:numId="5">
    <w:abstractNumId w:val="16"/>
  </w:num>
  <w:num w:numId="6">
    <w:abstractNumId w:val="11"/>
  </w:num>
  <w:num w:numId="7">
    <w:abstractNumId w:val="15"/>
  </w:num>
  <w:num w:numId="8">
    <w:abstractNumId w:val="8"/>
  </w:num>
  <w:num w:numId="9">
    <w:abstractNumId w:val="10"/>
  </w:num>
  <w:num w:numId="10">
    <w:abstractNumId w:val="1"/>
  </w:num>
  <w:num w:numId="11">
    <w:abstractNumId w:val="0"/>
  </w:num>
  <w:num w:numId="12">
    <w:abstractNumId w:val="5"/>
  </w:num>
  <w:num w:numId="13">
    <w:abstractNumId w:val="3"/>
  </w:num>
  <w:num w:numId="14">
    <w:abstractNumId w:val="17"/>
  </w:num>
  <w:num w:numId="15">
    <w:abstractNumId w:val="6"/>
  </w:num>
  <w:num w:numId="16">
    <w:abstractNumId w:val="19"/>
  </w:num>
  <w:num w:numId="17">
    <w:abstractNumId w:val="9"/>
  </w:num>
  <w:num w:numId="18">
    <w:abstractNumId w:val="18"/>
  </w:num>
  <w:num w:numId="19">
    <w:abstractNumId w:val="2"/>
  </w:num>
  <w:num w:numId="20">
    <w:abstractNumId w:val="1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C0E"/>
    <w:rsid w:val="002E71E1"/>
    <w:rsid w:val="003D27C6"/>
    <w:rsid w:val="00A30752"/>
    <w:rsid w:val="00A5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02621-96C1-44A8-9EC9-1780AD9C5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A30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30752"/>
  </w:style>
  <w:style w:type="paragraph" w:customStyle="1" w:styleId="c10">
    <w:name w:val="c10"/>
    <w:basedOn w:val="a"/>
    <w:rsid w:val="00A30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30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30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A30752"/>
  </w:style>
  <w:style w:type="character" w:customStyle="1" w:styleId="c5">
    <w:name w:val="c5"/>
    <w:basedOn w:val="a0"/>
    <w:rsid w:val="00A30752"/>
  </w:style>
  <w:style w:type="paragraph" w:customStyle="1" w:styleId="c28">
    <w:name w:val="c28"/>
    <w:basedOn w:val="a"/>
    <w:rsid w:val="00A30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30752"/>
  </w:style>
  <w:style w:type="paragraph" w:customStyle="1" w:styleId="c6">
    <w:name w:val="c6"/>
    <w:basedOn w:val="a"/>
    <w:rsid w:val="00A30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1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1612</Words>
  <Characters>9193</Characters>
  <Application>Microsoft Office Word</Application>
  <DocSecurity>0</DocSecurity>
  <Lines>76</Lines>
  <Paragraphs>21</Paragraphs>
  <ScaleCrop>false</ScaleCrop>
  <Company/>
  <LinksUpToDate>false</LinksUpToDate>
  <CharactersWithSpaces>10784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X19</dc:creator>
  <cp:keywords/>
  <dc:description/>
  <cp:lastModifiedBy>RYAN X19</cp:lastModifiedBy>
  <cp:revision>3</cp:revision>
  <dcterms:created xsi:type="dcterms:W3CDTF">2020-04-07T14:51:00Z</dcterms:created>
  <dcterms:modified xsi:type="dcterms:W3CDTF">2020-04-09T14:05:00Z</dcterms:modified>
</cp:coreProperties>
</file>