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AE" w:rsidRPr="007B62AE" w:rsidRDefault="007B62AE" w:rsidP="007B62AE">
      <w:pPr>
        <w:shd w:val="clear" w:color="auto" w:fill="FCFCFC"/>
        <w:spacing w:after="0" w:line="678" w:lineRule="atLeast"/>
        <w:jc w:val="center"/>
        <w:textAlignment w:val="baseline"/>
        <w:outlineLvl w:val="1"/>
        <w:rPr>
          <w:rFonts w:ascii="Times" w:eastAsia="Times New Roman" w:hAnsi="Times" w:cs="Times"/>
          <w:color w:val="FF7713"/>
          <w:sz w:val="64"/>
          <w:szCs w:val="64"/>
          <w:lang w:eastAsia="ru-RU"/>
        </w:rPr>
      </w:pPr>
      <w:r w:rsidRPr="007B62AE">
        <w:rPr>
          <w:rFonts w:ascii="Times" w:eastAsia="Times New Roman" w:hAnsi="Times" w:cs="Times"/>
          <w:color w:val="FF6600"/>
          <w:sz w:val="64"/>
          <w:szCs w:val="64"/>
          <w:bdr w:val="none" w:sz="0" w:space="0" w:color="auto" w:frame="1"/>
          <w:lang w:eastAsia="ru-RU"/>
        </w:rPr>
        <w:t>«Знаки препинания в предложениях</w:t>
      </w:r>
      <w:r w:rsidRPr="007B62AE">
        <w:rPr>
          <w:rFonts w:ascii="Times" w:eastAsia="Times New Roman" w:hAnsi="Times" w:cs="Times"/>
          <w:color w:val="FF6600"/>
          <w:sz w:val="64"/>
          <w:szCs w:val="64"/>
          <w:bdr w:val="none" w:sz="0" w:space="0" w:color="auto" w:frame="1"/>
          <w:lang w:eastAsia="ru-RU"/>
        </w:rPr>
        <w:br/>
        <w:t>с вводными и вставными конструкциями»</w:t>
      </w:r>
    </w:p>
    <w:p w:rsidR="007B62AE" w:rsidRPr="007B62AE" w:rsidRDefault="007B62AE" w:rsidP="007B62AE">
      <w:pPr>
        <w:spacing w:after="25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A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712.55pt;height:.85pt" o:hrpct="0" o:hralign="center" o:hrstd="t" o:hr="t" fillcolor="#a0a0a0" stroked="f"/>
        </w:pict>
      </w:r>
    </w:p>
    <w:p w:rsidR="007B62AE" w:rsidRPr="007B62AE" w:rsidRDefault="007B62AE" w:rsidP="007B62AE">
      <w:pPr>
        <w:spacing w:after="25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A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9.85pt;height:.85pt" o:hrpct="0" o:hralign="center" o:hrstd="t" o:hrnoshade="t" o:hr="t" fillcolor="#ff7713" stroked="f"/>
        </w:pic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7B62AE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Знаки препинания в предложениях со словами и конструкциями, грамматически не связанными с членами предложения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или Знаки препинания в предложениях с вводными и вставными конструкциями (обращениями).</w:t>
      </w:r>
    </w:p>
    <w:p w:rsidR="007B62AE" w:rsidRPr="007B62AE" w:rsidRDefault="007B62AE" w:rsidP="007B62AE">
      <w:pPr>
        <w:shd w:val="clear" w:color="auto" w:fill="FCFCFC"/>
        <w:spacing w:after="0" w:line="542" w:lineRule="atLeast"/>
        <w:jc w:val="center"/>
        <w:textAlignment w:val="baseline"/>
        <w:outlineLvl w:val="2"/>
        <w:rPr>
          <w:rFonts w:ascii="Times" w:eastAsia="Times New Roman" w:hAnsi="Times" w:cs="Times"/>
          <w:color w:val="843A04"/>
          <w:sz w:val="51"/>
          <w:szCs w:val="51"/>
          <w:lang w:eastAsia="ru-RU"/>
        </w:rPr>
      </w:pPr>
      <w:r w:rsidRPr="007B62AE">
        <w:rPr>
          <w:rFonts w:ascii="inherit" w:eastAsia="Times New Roman" w:hAnsi="inherit" w:cs="Times"/>
          <w:b/>
          <w:bCs/>
          <w:color w:val="843A04"/>
          <w:sz w:val="51"/>
          <w:lang w:eastAsia="ru-RU"/>
        </w:rPr>
        <w:t>Вводные конструкции</w: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7B62AE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Вводные конструкции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чаще всего выделяются запятыми: 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Мне,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 однако,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 приятно, что я могу плакать! 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Впрочем,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 может быть, этому причиной расстроенные нервы…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(М. Лермонтов)</w: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Вводные конструкции, стоящие непосредственно </w:t>
      </w:r>
      <w:r w:rsidRPr="007B62AE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после союза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, отделяются от него запятой:</w:t>
      </w:r>
      <w:r w:rsidRPr="007B62AE">
        <w:rPr>
          <w:rFonts w:ascii="inherit" w:eastAsia="Times New Roman" w:hAnsi="inherit" w:cs="Times"/>
          <w:i/>
          <w:iCs/>
          <w:color w:val="008080"/>
          <w:sz w:val="31"/>
          <w:lang w:eastAsia="ru-RU"/>
        </w:rPr>
        <w:t> Ей надо передать ночью важное 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и, должно быть,</w:t>
      </w:r>
      <w:r w:rsidRPr="007B62AE">
        <w:rPr>
          <w:rFonts w:ascii="inherit" w:eastAsia="Times New Roman" w:hAnsi="inherit" w:cs="Times"/>
          <w:i/>
          <w:iCs/>
          <w:color w:val="008080"/>
          <w:sz w:val="31"/>
          <w:lang w:eastAsia="ru-RU"/>
        </w:rPr>
        <w:t> невесёлое письмо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(К. Паустовский).</w: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proofErr w:type="gramStart"/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Союз</w:t>
      </w:r>
      <w:proofErr w:type="gramEnd"/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</w:t>
      </w:r>
      <w:r w:rsidRPr="007B62AE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а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может входить в структуру вводной конструкции, и тогда запятая после него не ставится: 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Он не очень образован, 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а может быть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, и не умён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(А. Островский).</w: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Если вводная конструкция (слово или словосочетание) стоит после ряда однородных членов предложения и предшествует обобщающему слову, то перед ней ставится тире, а после неё — запятая: </w:t>
      </w:r>
      <w:r w:rsidRPr="007B62AE">
        <w:rPr>
          <w:rFonts w:ascii="inherit" w:eastAsia="Times New Roman" w:hAnsi="inherit" w:cs="Times"/>
          <w:i/>
          <w:iCs/>
          <w:color w:val="333399"/>
          <w:sz w:val="31"/>
          <w:lang w:eastAsia="ru-RU"/>
        </w:rPr>
        <w:t>Среди птиц, насекомых, в сухой траве — 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словом</w:t>
      </w:r>
      <w:r w:rsidRPr="007B62AE">
        <w:rPr>
          <w:rFonts w:ascii="inherit" w:eastAsia="Times New Roman" w:hAnsi="inherit" w:cs="Times"/>
          <w:i/>
          <w:iCs/>
          <w:color w:val="333399"/>
          <w:sz w:val="31"/>
          <w:lang w:eastAsia="ru-RU"/>
        </w:rPr>
        <w:t>, всюду… чувствовалось приближение осени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(В. Арсеньев).</w: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При сочетании двух вводных слов между ними ставится запятая: 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Признаться, право,</w:t>
      </w:r>
      <w:r w:rsidRPr="007B62AE">
        <w:rPr>
          <w:rFonts w:ascii="inherit" w:eastAsia="Times New Roman" w:hAnsi="inherit" w:cs="Times"/>
          <w:i/>
          <w:iCs/>
          <w:color w:val="993300"/>
          <w:sz w:val="31"/>
          <w:lang w:eastAsia="ru-RU"/>
        </w:rPr>
        <w:t> 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было б жаль мне опечалить их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(М. Лермонтов).</w: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Если вводное слово (сочетание) стоит </w:t>
      </w:r>
      <w:r w:rsidRPr="007B62AE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в начале или в конце обособленного оборота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, то никаким знаком препинания от оборота оно не отделяется: 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Спокойно потягивает трубочку смуглый, коренастый капитан, </w:t>
      </w:r>
      <w:proofErr w:type="gramStart"/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по-видимому</w:t>
      </w:r>
      <w:proofErr w:type="gramEnd"/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 xml:space="preserve"> итальянец или грек 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(В. Катаев)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. Я взял с собой непромокаемый плащ и резиновые сапоги до колен, 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в такую погоду просто незаменимые конечн</w:t>
      </w:r>
      <w:proofErr w:type="gramStart"/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о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(</w:t>
      </w:r>
      <w:proofErr w:type="gramEnd"/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Л. Дмитриев).</w: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lastRenderedPageBreak/>
        <w:t>Однако </w:t>
      </w:r>
      <w:r w:rsidRPr="007B62AE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в середине обособленного оборота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вводная конструкция выделяется запятыми по общему правилу: 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Местность кругом была ровная, прятаться на ней было негде,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 за исключением, пожалуй, кустарника,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 росшего на опушке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(Б. Полевой).</w:t>
      </w:r>
    </w:p>
    <w:p w:rsidR="007B62AE" w:rsidRPr="007B62AE" w:rsidRDefault="007B62AE" w:rsidP="007B62AE">
      <w:pPr>
        <w:shd w:val="clear" w:color="auto" w:fill="FCFCFC"/>
        <w:spacing w:after="0" w:line="542" w:lineRule="atLeast"/>
        <w:jc w:val="center"/>
        <w:textAlignment w:val="baseline"/>
        <w:outlineLvl w:val="2"/>
        <w:rPr>
          <w:rFonts w:ascii="Times" w:eastAsia="Times New Roman" w:hAnsi="Times" w:cs="Times"/>
          <w:color w:val="843A04"/>
          <w:sz w:val="51"/>
          <w:szCs w:val="51"/>
          <w:lang w:eastAsia="ru-RU"/>
        </w:rPr>
      </w:pPr>
      <w:r w:rsidRPr="007B62AE">
        <w:rPr>
          <w:rFonts w:ascii="inherit" w:eastAsia="Times New Roman" w:hAnsi="inherit" w:cs="Times"/>
          <w:b/>
          <w:bCs/>
          <w:color w:val="843A04"/>
          <w:sz w:val="51"/>
          <w:lang w:eastAsia="ru-RU"/>
        </w:rPr>
        <w:t>Вставные конструкции</w: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Вставные конструкции выделяются </w:t>
      </w:r>
      <w:r w:rsidRPr="007B62AE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тире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или </w:t>
      </w:r>
      <w:r w:rsidRPr="007B62AE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скобками</w:t>
      </w: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: </w:t>
      </w:r>
      <w:r w:rsidRPr="007B62AE">
        <w:rPr>
          <w:rFonts w:ascii="inherit" w:eastAsia="Times New Roman" w:hAnsi="inherit" w:cs="Times"/>
          <w:i/>
          <w:iCs/>
          <w:color w:val="333399"/>
          <w:sz w:val="31"/>
          <w:lang w:eastAsia="ru-RU"/>
        </w:rPr>
        <w:t>Несмотря на быстрый ход поезда, можно было заметить под мостами мгновенные отблески звёзд в тёмной 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— не то болотной, не то речной —</w:t>
      </w:r>
      <w:r w:rsidRPr="007B62AE">
        <w:rPr>
          <w:rFonts w:ascii="inherit" w:eastAsia="Times New Roman" w:hAnsi="inherit" w:cs="Times"/>
          <w:i/>
          <w:iCs/>
          <w:color w:val="333399"/>
          <w:sz w:val="31"/>
          <w:lang w:eastAsia="ru-RU"/>
        </w:rPr>
        <w:t> воде. В одно ясное, холодное утро 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(из тех, какими богата наша русская осень)</w:t>
      </w:r>
      <w:r w:rsidRPr="007B62AE">
        <w:rPr>
          <w:rFonts w:ascii="inherit" w:eastAsia="Times New Roman" w:hAnsi="inherit" w:cs="Times"/>
          <w:i/>
          <w:iCs/>
          <w:color w:val="333399"/>
          <w:sz w:val="31"/>
          <w:lang w:eastAsia="ru-RU"/>
        </w:rPr>
        <w:t> Иван Петрович Берестов выехал прогуляться верхом… </w:t>
      </w:r>
    </w:p>
    <w:p w:rsidR="007B62AE" w:rsidRPr="007B62AE" w:rsidRDefault="007B62AE" w:rsidP="007B62AE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7B62AE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Если внутри вставной конструкции должны быть знаки препинания, они сохраняются, включая вопросительный и восклицательный знаки в конце вставной конструкции: </w:t>
      </w:r>
      <w:r w:rsidRPr="007B62AE">
        <w:rPr>
          <w:rFonts w:ascii="inherit" w:eastAsia="Times New Roman" w:hAnsi="inherit" w:cs="Times"/>
          <w:i/>
          <w:iCs/>
          <w:color w:val="008000"/>
          <w:sz w:val="31"/>
          <w:lang w:eastAsia="ru-RU"/>
        </w:rPr>
        <w:t>Всё помню: фонари на шторах… Здесь — рот, глаза, дрожанье плеч</w:t>
      </w:r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 (и разноцветный писем ворох, напоминающий — не сжечь!</w:t>
      </w:r>
      <w:proofErr w:type="gramStart"/>
      <w:r w:rsidRPr="007B62AE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 xml:space="preserve"> )</w:t>
      </w:r>
      <w:proofErr w:type="gramEnd"/>
    </w:p>
    <w:p w:rsidR="00EE57D1" w:rsidRDefault="00EE57D1"/>
    <w:sectPr w:rsidR="00EE57D1" w:rsidSect="00EE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7B62AE"/>
    <w:rsid w:val="007B62AE"/>
    <w:rsid w:val="00EE5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D1"/>
  </w:style>
  <w:style w:type="paragraph" w:styleId="2">
    <w:name w:val="heading 2"/>
    <w:basedOn w:val="a"/>
    <w:link w:val="20"/>
    <w:uiPriority w:val="9"/>
    <w:qFormat/>
    <w:rsid w:val="007B6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6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6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6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B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62AE"/>
    <w:rPr>
      <w:b/>
      <w:bCs/>
    </w:rPr>
  </w:style>
  <w:style w:type="character" w:styleId="a5">
    <w:name w:val="Emphasis"/>
    <w:basedOn w:val="a0"/>
    <w:uiPriority w:val="20"/>
    <w:qFormat/>
    <w:rsid w:val="007B6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2020-04-06T10:24:00Z</dcterms:created>
  <dcterms:modified xsi:type="dcterms:W3CDTF">2020-04-06T10:24:00Z</dcterms:modified>
</cp:coreProperties>
</file>