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41" w:rsidRDefault="00AA474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09.04.2020</w:t>
      </w:r>
    </w:p>
    <w:p w:rsidR="00AA4741" w:rsidRDefault="00AA4741">
      <w:pPr>
        <w:rPr>
          <w:b/>
          <w:color w:val="FF0000"/>
          <w:sz w:val="28"/>
          <w:szCs w:val="28"/>
        </w:rPr>
      </w:pPr>
    </w:p>
    <w:p w:rsidR="00AA4741" w:rsidRDefault="00AA4741">
      <w:pPr>
        <w:rPr>
          <w:b/>
          <w:color w:val="FF0000"/>
          <w:sz w:val="28"/>
          <w:szCs w:val="28"/>
        </w:rPr>
      </w:pPr>
    </w:p>
    <w:p w:rsidR="00AA4741" w:rsidRDefault="00AA4741">
      <w:pPr>
        <w:rPr>
          <w:b/>
          <w:color w:val="FF0000"/>
          <w:sz w:val="28"/>
          <w:szCs w:val="28"/>
        </w:rPr>
      </w:pPr>
      <w:r w:rsidRPr="00D61E4A">
        <w:rPr>
          <w:b/>
          <w:color w:val="FF0000"/>
          <w:sz w:val="28"/>
          <w:szCs w:val="28"/>
        </w:rPr>
        <w:t>« Мысль народная» и воля истории в романе Л.Н.Толстого «Война и мир».</w:t>
      </w:r>
    </w:p>
    <w:p w:rsidR="00AA4741" w:rsidRDefault="00AA474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10 класс</w:t>
      </w:r>
    </w:p>
    <w:p w:rsidR="00AA4741" w:rsidRDefault="00AA4741">
      <w:r w:rsidRPr="009B7B69">
        <w:rPr>
          <w:b/>
          <w:color w:val="FF0000"/>
        </w:rPr>
        <w:t>Цели:</w:t>
      </w:r>
      <w:r>
        <w:t xml:space="preserve"> обобщить знания учащихся по роману « Война и мир».</w:t>
      </w:r>
    </w:p>
    <w:p w:rsidR="00AA4741" w:rsidRDefault="00AA4741">
      <w:r>
        <w:t xml:space="preserve"> Учащиеся должны знать содержание романа,</w:t>
      </w:r>
    </w:p>
    <w:p w:rsidR="00AA4741" w:rsidRDefault="00AA4741">
      <w:r>
        <w:t xml:space="preserve"> понимать проблему национального характера,</w:t>
      </w:r>
    </w:p>
    <w:p w:rsidR="00AA4741" w:rsidRDefault="00AA4741">
      <w:r>
        <w:t>проблему истинного и ложного патриотизма.</w:t>
      </w:r>
    </w:p>
    <w:p w:rsidR="00AA4741" w:rsidRDefault="00AA4741">
      <w:r>
        <w:t xml:space="preserve">           Воспитывать у учащихся чувство патриотизма,</w:t>
      </w:r>
    </w:p>
    <w:p w:rsidR="00AA4741" w:rsidRDefault="00AA4741">
      <w:r>
        <w:t xml:space="preserve">         развивать монологическую речь учащихся, </w:t>
      </w:r>
    </w:p>
    <w:p w:rsidR="00AA4741" w:rsidRDefault="00AA4741">
      <w:r>
        <w:t xml:space="preserve">         работать с текстом  романа, проследить « мысль народную»</w:t>
      </w:r>
    </w:p>
    <w:p w:rsidR="00AA4741" w:rsidRDefault="00AA4741">
      <w:r>
        <w:t xml:space="preserve">        в романе « Война и мир».</w:t>
      </w:r>
    </w:p>
    <w:p w:rsidR="00AA4741" w:rsidRDefault="00AA4741">
      <w:r w:rsidRPr="009B7B69">
        <w:rPr>
          <w:b/>
          <w:color w:val="FF0000"/>
        </w:rPr>
        <w:t>Ход урока</w:t>
      </w:r>
      <w:r w:rsidRPr="009B7B69">
        <w:rPr>
          <w:b/>
        </w:rPr>
        <w:t>:</w:t>
      </w:r>
      <w:r>
        <w:t xml:space="preserve"> 1.Орг. момент.</w:t>
      </w:r>
    </w:p>
    <w:p w:rsidR="00AA4741" w:rsidRDefault="00AA4741">
      <w:r>
        <w:t xml:space="preserve">                   2. Работа над темой.</w:t>
      </w:r>
    </w:p>
    <w:p w:rsidR="00AA4741" w:rsidRPr="00D61E4A" w:rsidRDefault="00AA4741">
      <w:pPr>
        <w:rPr>
          <w:b/>
          <w:color w:val="FF0000"/>
        </w:rPr>
      </w:pPr>
      <w:r w:rsidRPr="00D61E4A">
        <w:rPr>
          <w:b/>
          <w:color w:val="FF0000"/>
        </w:rPr>
        <w:t xml:space="preserve">                                                               Нынче не то, что солдат, а и мужичков видал!...</w:t>
      </w:r>
    </w:p>
    <w:p w:rsidR="00AA4741" w:rsidRPr="00D61E4A" w:rsidRDefault="00AA4741">
      <w:pPr>
        <w:rPr>
          <w:b/>
          <w:color w:val="FF0000"/>
        </w:rPr>
      </w:pPr>
      <w:r w:rsidRPr="00D61E4A">
        <w:rPr>
          <w:b/>
          <w:color w:val="FF0000"/>
        </w:rPr>
        <w:t xml:space="preserve">                                                                  Всем народом навалиться хотят…</w:t>
      </w:r>
    </w:p>
    <w:p w:rsidR="00AA4741" w:rsidRDefault="00AA4741">
      <w:r>
        <w:t xml:space="preserve">                                       План</w:t>
      </w:r>
    </w:p>
    <w:p w:rsidR="00AA4741" w:rsidRDefault="00AA4741" w:rsidP="007C4AB2">
      <w:pPr>
        <w:pStyle w:val="ListParagraph"/>
        <w:numPr>
          <w:ilvl w:val="0"/>
          <w:numId w:val="1"/>
        </w:numPr>
      </w:pPr>
      <w:r>
        <w:t>Причины войны 1812 года.</w:t>
      </w:r>
    </w:p>
    <w:p w:rsidR="00AA4741" w:rsidRDefault="00AA4741" w:rsidP="007C4AB2">
      <w:pPr>
        <w:pStyle w:val="ListParagraph"/>
        <w:numPr>
          <w:ilvl w:val="0"/>
          <w:numId w:val="1"/>
        </w:numPr>
      </w:pPr>
      <w:r>
        <w:t>Кутузов как воплощение мысли народной и нравственных идеалов Л. Толстого.</w:t>
      </w:r>
    </w:p>
    <w:p w:rsidR="00AA4741" w:rsidRDefault="00AA4741" w:rsidP="007C4AB2">
      <w:pPr>
        <w:pStyle w:val="ListParagraph"/>
        <w:numPr>
          <w:ilvl w:val="0"/>
          <w:numId w:val="1"/>
        </w:numPr>
      </w:pPr>
      <w:r>
        <w:t>Бородинское сражение.</w:t>
      </w:r>
    </w:p>
    <w:p w:rsidR="00AA4741" w:rsidRDefault="00AA4741" w:rsidP="007C4AB2">
      <w:pPr>
        <w:pStyle w:val="ListParagraph"/>
        <w:numPr>
          <w:ilvl w:val="0"/>
          <w:numId w:val="1"/>
        </w:numPr>
      </w:pPr>
      <w:r>
        <w:t>Роль Бородинского сражения.</w:t>
      </w:r>
    </w:p>
    <w:p w:rsidR="00AA4741" w:rsidRDefault="00AA4741" w:rsidP="007C4AB2">
      <w:pPr>
        <w:pStyle w:val="ListParagraph"/>
        <w:numPr>
          <w:ilvl w:val="0"/>
          <w:numId w:val="1"/>
        </w:numPr>
      </w:pPr>
      <w:r>
        <w:t>Истинный патриотизм русского дворянства.</w:t>
      </w:r>
    </w:p>
    <w:p w:rsidR="00AA4741" w:rsidRDefault="00AA4741" w:rsidP="007C4AB2">
      <w:pPr>
        <w:pStyle w:val="ListParagraph"/>
        <w:numPr>
          <w:ilvl w:val="0"/>
          <w:numId w:val="1"/>
        </w:numPr>
      </w:pPr>
      <w:r>
        <w:t>Пьер Безухов.</w:t>
      </w:r>
    </w:p>
    <w:p w:rsidR="00AA4741" w:rsidRDefault="00AA4741" w:rsidP="007C4AB2">
      <w:pPr>
        <w:pStyle w:val="ListParagraph"/>
        <w:numPr>
          <w:ilvl w:val="0"/>
          <w:numId w:val="1"/>
        </w:numPr>
      </w:pPr>
      <w:r>
        <w:t>Воля истории и воля народа в романе  Л.Н.Толстого.</w:t>
      </w:r>
    </w:p>
    <w:p w:rsidR="00AA4741" w:rsidRDefault="00AA4741" w:rsidP="007C4AB2">
      <w:pPr>
        <w:pStyle w:val="ListParagraph"/>
      </w:pPr>
    </w:p>
    <w:p w:rsidR="00AA4741" w:rsidRPr="00815504" w:rsidRDefault="00AA4741" w:rsidP="007C4AB2">
      <w:pPr>
        <w:pStyle w:val="ListParagraph"/>
        <w:rPr>
          <w:b/>
          <w:color w:val="FF0000"/>
          <w:u w:val="single"/>
        </w:rPr>
      </w:pPr>
      <w:r w:rsidRPr="00815504">
        <w:rPr>
          <w:b/>
          <w:color w:val="FF0000"/>
          <w:u w:val="single"/>
        </w:rPr>
        <w:t>Вступительное слово учителя.</w:t>
      </w:r>
    </w:p>
    <w:p w:rsidR="00AA4741" w:rsidRDefault="00AA4741" w:rsidP="007C4AB2">
      <w:r>
        <w:t>Толстого волнуют основные вопросы эпохи: о путях развития России, о судьбах народа, о его роли в истории, о взаимоотношениях дворянства и народа, о роли личности в истории. Лев Николаевич считал, что ответить ему на эти вопросы помогут великие исторические события, к которым он относит Отечественную войну 1812 года и восстание декабристов. Об этом он и решает написать произведение. Работать над новым произведением он начинает в 1863 году, работа продолжается 6 лет. Новое произведение получило название « Война и мир». Народ  как носитель нравственных ценностей занимает всё большее место в произведении.</w:t>
      </w:r>
    </w:p>
    <w:p w:rsidR="00AA4741" w:rsidRDefault="00AA4741" w:rsidP="007C4AB2">
      <w:pPr>
        <w:rPr>
          <w:color w:val="FF0000"/>
        </w:rPr>
      </w:pPr>
      <w:r>
        <w:t xml:space="preserve">Развитие событий в романе связано движением самой  истории,  все действующие лица участвуют в историческом процессе, судьбы отдельных героев связаны семейной хроникой, картинами природы, сценами сражений. И весь этот огромный материал связан единой мыслью, которую писатель определил как </w:t>
      </w:r>
      <w:r w:rsidRPr="00531F1D">
        <w:rPr>
          <w:color w:val="FF0000"/>
        </w:rPr>
        <w:t>« мысль народную»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Раскрыть народное значение Отечественной войны 1812 года,  показать роль народа и личности в истории, понять и показать характер русского народа, характер, особенно проявившийся в острый исторический момент – вот к чему стремился в своём произведении Толстой.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Об этом мы с вами сегодня и поговорим.</w:t>
      </w:r>
    </w:p>
    <w:p w:rsidR="00AA4741" w:rsidRPr="000B441F" w:rsidRDefault="00AA4741" w:rsidP="007C4AB2">
      <w:pPr>
        <w:rPr>
          <w:color w:val="FF0000"/>
        </w:rPr>
      </w:pPr>
      <w:r>
        <w:rPr>
          <w:color w:val="FF0000"/>
        </w:rPr>
        <w:t>1.</w:t>
      </w:r>
      <w:r w:rsidRPr="000B441F">
        <w:rPr>
          <w:color w:val="FF0000"/>
        </w:rPr>
        <w:t>Первый вопрос, на котором мы остановимся: причины  войны 1812 года.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Сообщение уч-ся.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Т.3.ч.1. гл. 1.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Вывод. Итак, исходя из причин войны 1812 года, мы можем сказать, какой характер войны 1812 года для русских? (Да, справедливый, оборонительный характер, освободительный. ).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Для русских это вынужденное, единственно возможное в сложившихся условиях спасение родной земли, национального достоинства и независимости.</w:t>
      </w:r>
    </w:p>
    <w:p w:rsidR="00AA4741" w:rsidRPr="000B441F" w:rsidRDefault="00AA4741" w:rsidP="007C4AB2">
      <w:pPr>
        <w:rPr>
          <w:color w:val="FF0000"/>
        </w:rPr>
      </w:pPr>
      <w:r>
        <w:rPr>
          <w:color w:val="FF0000"/>
        </w:rPr>
        <w:t>2.</w:t>
      </w:r>
      <w:r w:rsidRPr="000B441F">
        <w:rPr>
          <w:color w:val="FF0000"/>
        </w:rPr>
        <w:t>Война началась. Кто же будет главнокомандующим в русской армии?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Сообщение уч-ся. </w:t>
      </w:r>
      <w:r w:rsidRPr="000B441F">
        <w:rPr>
          <w:color w:val="FF0000"/>
        </w:rPr>
        <w:t>Видео «Совет в Филях».</w:t>
      </w:r>
      <w:r>
        <w:rPr>
          <w:color w:val="000000"/>
        </w:rPr>
        <w:t xml:space="preserve"> .</w:t>
      </w:r>
    </w:p>
    <w:p w:rsidR="00AA4741" w:rsidRPr="00815504" w:rsidRDefault="00AA4741" w:rsidP="007C4AB2">
      <w:pPr>
        <w:rPr>
          <w:color w:val="FF0000"/>
          <w:u w:val="single"/>
        </w:rPr>
      </w:pPr>
      <w:r w:rsidRPr="00815504">
        <w:rPr>
          <w:color w:val="FF0000"/>
          <w:u w:val="single"/>
        </w:rPr>
        <w:t>Вывод.</w:t>
      </w:r>
    </w:p>
    <w:p w:rsidR="00AA4741" w:rsidRDefault="00AA4741" w:rsidP="00A21E22">
      <w:pPr>
        <w:rPr>
          <w:color w:val="000000"/>
        </w:rPr>
      </w:pPr>
      <w:r>
        <w:rPr>
          <w:color w:val="000000"/>
        </w:rPr>
        <w:t xml:space="preserve">Царь был против назначения  Кутузова главнокомандующим, но по требованию народа он назначил его главнокомандующим. Кутузов  как воплощение « мысли народной» и нравственных идеалов Л.Толстого.(т.3. ч. 2 гл.22., т.3. ч.3. гл.4., т.4. ч.4. гл 5, т.4. ч.2. гл.3) Народное представление о величии Толстой подчёркивает  в образе Кутузова, который является для него нравственным идеалом: « Для нас нет величия там, где нет простоты, добра и правды». 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Кутузов не претендует на роль всесильного и всезнающего полководца. Он стремится к главному, с точки зрения Толстого, – руководить  «духом армии»,  от которого зависит исход сражения, который составляет главный нерв войны. 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Правота Кутузова в споре с Бенигсеном на совете в Филях как бы подкрепляется тем, что на стороне « дедушки» ( Кутузова )симпатии крестьянской девочки Малаши.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Кутузов всегда скромен и прост    и потому не только обаятелен, но и значителен.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Думал о народе, о России.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Москву сдали,  чтобы спасти Россию, армию, собраться с силами.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Кутузов возвеличивается как полководец, умеющий подчинять все мысли и действия народному чувству.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Кутузов и Наполеон  противопоставлены в романе. Оба полководца  покидая страницы  роман а,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сопровождаются народным судом: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Кутузов – всеобщим одобрением на смотре под Красным, а Наполеон  - разговором солдат: «А кабы на мой обычай, я   бы его изловимши да в землю закопал. Да осиновым колом. А то что народу загубил. Всё одно конец сделаем, не будет ходить».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 (Не бездействует.  Мудрость, доброта,  « голубчик», простота</w:t>
      </w:r>
      <w:r w:rsidRPr="000B441F">
        <w:rPr>
          <w:color w:val="FF0000"/>
        </w:rPr>
        <w:t>). Видео «Спасена Россия».</w:t>
      </w:r>
      <w:r>
        <w:rPr>
          <w:color w:val="000000"/>
        </w:rPr>
        <w:t xml:space="preserve"> 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Образ борющегося народа наиболее раскрывается в главах, а их 21, посвящённых Бородинскому сражению.  Бородинская битва решает участь России и наполеоновской Франции.</w:t>
      </w:r>
    </w:p>
    <w:p w:rsidR="00AA4741" w:rsidRDefault="00AA4741" w:rsidP="007C4AB2">
      <w:pPr>
        <w:rPr>
          <w:color w:val="000000"/>
        </w:rPr>
      </w:pPr>
    </w:p>
    <w:p w:rsidR="00AA4741" w:rsidRDefault="00AA4741" w:rsidP="007C4AB2">
      <w:pPr>
        <w:rPr>
          <w:color w:val="000000"/>
        </w:rPr>
      </w:pPr>
      <w:r w:rsidRPr="00815504">
        <w:rPr>
          <w:color w:val="000000"/>
        </w:rPr>
        <w:t>Сообщение уч-ся.</w:t>
      </w:r>
    </w:p>
    <w:p w:rsidR="00AA4741" w:rsidRDefault="00AA4741" w:rsidP="007C4AB2">
      <w:pPr>
        <w:rPr>
          <w:color w:val="000000"/>
        </w:rPr>
      </w:pPr>
      <w:r w:rsidRPr="004B145B">
        <w:rPr>
          <w:color w:val="FF0000"/>
        </w:rPr>
        <w:t>3</w:t>
      </w:r>
      <w:r>
        <w:rPr>
          <w:color w:val="000000"/>
        </w:rPr>
        <w:t xml:space="preserve"> Посмотрим</w:t>
      </w:r>
      <w:r w:rsidRPr="00815504">
        <w:rPr>
          <w:b/>
          <w:color w:val="FF0000"/>
        </w:rPr>
        <w:t>, как Толстой показывает Бородинское сражение</w:t>
      </w:r>
      <w:r>
        <w:rPr>
          <w:color w:val="000000"/>
        </w:rPr>
        <w:t>. Т.3. ч.2. гл. 30, 38.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Для чего было дано Бородинское сражение?   « требование народного сражения…» гл. 19. Т 3., гл.21.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Вид Бородинского поля в начале сражения.  Красота панорамы выражает «торжественность минуты». (гл.30) 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«Страшный вид поля сражения…»Осуждение Наполеона, который отрёкся « от правды и добра, и от всего человеческого» (гл.38). </w:t>
      </w:r>
    </w:p>
    <w:p w:rsidR="00AA4741" w:rsidRDefault="00AA4741" w:rsidP="007C4AB2">
      <w:pPr>
        <w:rPr>
          <w:color w:val="FF0000"/>
        </w:rPr>
      </w:pPr>
      <w:r w:rsidRPr="000B441F">
        <w:rPr>
          <w:color w:val="FF0000"/>
        </w:rPr>
        <w:t xml:space="preserve">Видео «Бородинское сражение».   </w:t>
      </w:r>
    </w:p>
    <w:p w:rsidR="00AA4741" w:rsidRDefault="00AA4741" w:rsidP="007C4AB2">
      <w:pPr>
        <w:rPr>
          <w:color w:val="FF0000"/>
        </w:rPr>
      </w:pPr>
      <w:r>
        <w:rPr>
          <w:color w:val="FF0000"/>
        </w:rPr>
        <w:t>4. Какое значение имела Бородинская битва?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Сообщение уч-ся.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Рисуя войну 1805 – 1807 годов, Толстой объясняет поражение русских именно тем, что солдатской массе неясен был смысл этой войны, чужды цели. В войне 1812 года цели ясны каждому солдату, каждому крестьянину.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Бородинская битва становится не просто военной операцией, а решающим народным сражением, в котором русский народ неминуемо должен одержать победу. Эту мысль о народном характере предстоящего сражения , об его исключительном значении Толстой выразил словами простого солдата: « Нынче не то , что солдат, а и мужичков видал!.. Всем народом навалиться хотят».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Лев Толстой глубоко понимает значение Бородинского сражения в народной войне 1812 года: « Не та победа, которая  определяется подхваченными кусками материи на палках, называемых знамёнами, и тем пространством. На котором стояли и стоят войска, - а победа нравственная , та, которая убеждает противника в нравственном превосходстве своего врага и в своём бессилии, которая была одержана русскими под Бородиным».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Писатель убедительно показывает, что эта победа определила весь ход войны 1812 года: «Прямым следствием Бородинского сражения было беспричинное бегство Наполеона из Москвы, возвращение по старой Смоленской дороге, погибель пятисоттысячного нашествия  и погибель наполеоновской Франции, на которую в первый раз под Бородиным была наложена рука сильнейшего духом противника».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Это стало возможным благодаря тому, что в Бородинском сражении проявился  народный характер войны 1812 года.</w:t>
      </w:r>
    </w:p>
    <w:p w:rsidR="00AA4741" w:rsidRDefault="00AA4741" w:rsidP="007C4AB2">
      <w:pPr>
        <w:rPr>
          <w:color w:val="FF0000"/>
        </w:rPr>
      </w:pPr>
      <w:r>
        <w:rPr>
          <w:color w:val="000000"/>
        </w:rPr>
        <w:t xml:space="preserve">Вывод. Бородинская битва выявляет нравственное превосходство </w:t>
      </w:r>
      <w:r w:rsidRPr="00815504">
        <w:rPr>
          <w:color w:val="FF0000"/>
        </w:rPr>
        <w:t>русских</w:t>
      </w:r>
      <w:r>
        <w:rPr>
          <w:color w:val="FF0000"/>
        </w:rPr>
        <w:t xml:space="preserve"> над врагом, она решает </w:t>
      </w:r>
    </w:p>
    <w:p w:rsidR="00AA4741" w:rsidRDefault="00AA4741" w:rsidP="007C4AB2">
      <w:pPr>
        <w:rPr>
          <w:color w:val="FF0000"/>
        </w:rPr>
      </w:pPr>
      <w:r>
        <w:rPr>
          <w:color w:val="FF0000"/>
        </w:rPr>
        <w:t>участь России и Франции.</w:t>
      </w:r>
    </w:p>
    <w:p w:rsidR="00AA4741" w:rsidRDefault="00AA4741" w:rsidP="007C4AB2">
      <w:pPr>
        <w:rPr>
          <w:color w:val="000000"/>
        </w:rPr>
      </w:pPr>
      <w:r>
        <w:rPr>
          <w:color w:val="FF0000"/>
        </w:rPr>
        <w:t>5</w:t>
      </w:r>
      <w:r w:rsidRPr="00815504">
        <w:rPr>
          <w:color w:val="FF0000"/>
        </w:rPr>
        <w:t xml:space="preserve">. А чем же в это время занимается дворянство? </w:t>
      </w:r>
      <w:r>
        <w:rPr>
          <w:color w:val="000000"/>
        </w:rPr>
        <w:t>(т.4.ч.1.гл.4., т.3. ч. 3.гл. 24).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Сообщение уч-ся.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В годину  тяжких испытаний для Отечества « делом народным», всеобщим становится защита Родины. Л.Толстой обращает особое внимание на то, что дворянство, в отличие от народа, не едино в выражении патриотических чувств.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Только лучшие представители дворянства в состоянии постигнуть  дух народа и подняться до нравственной высоты патриотизма и героизма.   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Такова Наташа Ростова. Перед вступлением французов в Москву, одушевлённая  патриотическим чувством, заставляет сбросить с подвод семейное добро и взять раненых.                                     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 Петя Ростов идёт на войну. Княжна Марья, сдержанная в своих чувствах, гневно отвергает предложение француженки Бурьен покориться и остаться  под властью Наполеона.</w:t>
      </w:r>
    </w:p>
    <w:p w:rsidR="00AA4741" w:rsidRDefault="00AA4741" w:rsidP="002553FA">
      <w:pPr>
        <w:rPr>
          <w:color w:val="000000"/>
        </w:rPr>
      </w:pPr>
      <w:r>
        <w:rPr>
          <w:color w:val="000000"/>
        </w:rPr>
        <w:t>Пьер отдаёт тысячу людей и средства на их содержание. Это истинные патриоты, они в тяжёлую минуту для своей Родины, встают на её защиту, происходит единение людей, у которых одна общая  цель.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Деятельность исторических лиц проверяется всё той же « мыслью народной». В нескольких сценах в полной мере раскрывается комизм и жестокость Растопчина, не имеющего ни  малейшего представления о том народе, которым он вздумал управлять.</w:t>
      </w:r>
    </w:p>
    <w:p w:rsidR="00AA4741" w:rsidRDefault="00AA4741" w:rsidP="007C4AB2">
      <w:pPr>
        <w:rPr>
          <w:color w:val="FF0000"/>
        </w:rPr>
      </w:pPr>
      <w:r>
        <w:rPr>
          <w:color w:val="FF0000"/>
        </w:rPr>
        <w:t>А в салоне А.П.Шерер меж тем занятия другие? Какие?</w:t>
      </w:r>
    </w:p>
    <w:p w:rsidR="00AA4741" w:rsidRPr="002E4711" w:rsidRDefault="00AA4741" w:rsidP="007C4AB2">
      <w:pPr>
        <w:rPr>
          <w:color w:val="FF0000"/>
        </w:rPr>
      </w:pPr>
      <w:r w:rsidRPr="002E4711">
        <w:rPr>
          <w:color w:val="FF0000"/>
        </w:rPr>
        <w:t>Вывод.</w:t>
      </w:r>
    </w:p>
    <w:p w:rsidR="00AA4741" w:rsidRDefault="00AA4741" w:rsidP="007C4AB2">
      <w:pPr>
        <w:rPr>
          <w:color w:val="000000"/>
        </w:rPr>
      </w:pPr>
      <w:r w:rsidRPr="00AF02F0">
        <w:rPr>
          <w:color w:val="000000"/>
        </w:rPr>
        <w:t>Таким</w:t>
      </w:r>
      <w:r>
        <w:rPr>
          <w:color w:val="000000"/>
        </w:rPr>
        <w:t xml:space="preserve">  образом , истинный патриотизм в понимании Л.Н.Толстого есть высшее проявление нравственной силы и духа народа.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Толстой показывает нам тех, кто кровно связан с Россией народной, кто встаёт на защиту своего Отечества. </w:t>
      </w:r>
    </w:p>
    <w:p w:rsidR="00AA4741" w:rsidRPr="00815504" w:rsidRDefault="00AA4741" w:rsidP="007C4AB2">
      <w:pPr>
        <w:rPr>
          <w:color w:val="FF0000"/>
        </w:rPr>
      </w:pPr>
      <w:r w:rsidRPr="00815504">
        <w:rPr>
          <w:color w:val="FF0000"/>
        </w:rPr>
        <w:t>6.Это можно сказать о Пьере.</w:t>
      </w:r>
    </w:p>
    <w:p w:rsidR="00AA4741" w:rsidRPr="002E4711" w:rsidRDefault="00AA4741" w:rsidP="007C4AB2">
      <w:pPr>
        <w:rPr>
          <w:color w:val="FF0000"/>
        </w:rPr>
      </w:pPr>
      <w:r w:rsidRPr="00815504">
        <w:rPr>
          <w:color w:val="000000"/>
        </w:rPr>
        <w:t>Сообщение уч-ся</w:t>
      </w:r>
      <w:r w:rsidRPr="002E4711">
        <w:rPr>
          <w:color w:val="FF0000"/>
        </w:rPr>
        <w:t>. Видео « Пьер на Бородинском поле».</w:t>
      </w:r>
    </w:p>
    <w:p w:rsidR="00AA4741" w:rsidRDefault="00AA4741" w:rsidP="007C4AB2">
      <w:pPr>
        <w:rPr>
          <w:color w:val="000000"/>
        </w:rPr>
      </w:pPr>
      <w:r w:rsidRPr="002E4711">
        <w:rPr>
          <w:color w:val="FF0000"/>
        </w:rPr>
        <w:t>Вывод</w:t>
      </w:r>
      <w:r>
        <w:rPr>
          <w:color w:val="000000"/>
        </w:rPr>
        <w:t>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Истинные патриоты – это русские  люди, чувствующие общность, когда Отечество в опасности.  Недаром в труднейший период жизни Пьер Безухов, оказавшись на Бородинском поле, приходит к убеждению, что истинное счастье в слиянии с народом: «Солдатом быть, просто солдатом. Войти в эту общую жизнь всем существом».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Переходим к следующему вопросу, который волновал писателя. </w:t>
      </w:r>
    </w:p>
    <w:p w:rsidR="00AA4741" w:rsidRPr="00815504" w:rsidRDefault="00AA4741" w:rsidP="007C4AB2">
      <w:pPr>
        <w:rPr>
          <w:b/>
          <w:color w:val="000000"/>
        </w:rPr>
      </w:pPr>
      <w:r w:rsidRPr="00815504">
        <w:rPr>
          <w:b/>
          <w:color w:val="FF0000"/>
        </w:rPr>
        <w:t>7</w:t>
      </w:r>
      <w:r w:rsidRPr="00815504">
        <w:rPr>
          <w:color w:val="FF0000"/>
        </w:rPr>
        <w:t>.</w:t>
      </w:r>
      <w:r w:rsidRPr="00815504">
        <w:rPr>
          <w:b/>
          <w:color w:val="FF0000"/>
        </w:rPr>
        <w:t>Воля истории и воля народа.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Сообщения уч-ся. Т.3. ч.3. гл.1.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Вывод.</w:t>
      </w:r>
    </w:p>
    <w:p w:rsidR="00AA4741" w:rsidRPr="00815504" w:rsidRDefault="00AA4741" w:rsidP="007C4AB2">
      <w:pPr>
        <w:rPr>
          <w:i/>
          <w:color w:val="FF0000"/>
        </w:rPr>
      </w:pPr>
      <w:r w:rsidRPr="00815504">
        <w:rPr>
          <w:i/>
          <w:color w:val="FF0000"/>
        </w:rPr>
        <w:t>.Какая сила движет народами?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 xml:space="preserve"> Л.Толстой большие исторические события рассматривает как результат движения масс, а не деяния различных царей, полководцев и министров.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Т.4.ч.3. гл.1.3.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« Что касается  исторической  деятельности, то свободным субъектом и свободной причиной этой деятельности  может быть только народ в целом, а не отдельное лицо, на какой бы ступени власти оно ни  стояло, чтобы оно ни думало об историческом значении  своих дел – и что бы об этом значении ни думали другие  - современники, историки, философы».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Отсюда и « царь есть раб истории». Толстой отрицает волю и власть одного лица.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Человек тем менее свободен, чем ближе он поставлен к власти. Он справедливо  развенчивал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Преувеличенные представления о роли личности в истории, а временами готов  был отрицать вообще эту роль.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Великосветское общество считало, что царь и история одно и то же. От воли и усилий простых и обыкновенных людей зависит исход исторических событий. На войне, как и вообще в истории человечества, деятельность людских масс, связанных единством чувства и стремлений, определяет ход событий.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История доказывает правильность суждений Л.Н.Толстого о роли  личности в истории.</w:t>
      </w:r>
    </w:p>
    <w:p w:rsidR="00AA4741" w:rsidRDefault="00AA4741" w:rsidP="007C4AB2">
      <w:pPr>
        <w:rPr>
          <w:color w:val="000000"/>
        </w:rPr>
      </w:pPr>
      <w:r>
        <w:rPr>
          <w:color w:val="000000"/>
        </w:rPr>
        <w:t>(Великая Отечественная война 1941 – 1945 ).</w:t>
      </w:r>
    </w:p>
    <w:p w:rsidR="00AA4741" w:rsidRDefault="00AA4741" w:rsidP="007C4AB2">
      <w:pPr>
        <w:rPr>
          <w:b/>
          <w:color w:val="FF0000"/>
          <w:u w:val="single"/>
        </w:rPr>
      </w:pPr>
      <w:r w:rsidRPr="00AE1F56">
        <w:rPr>
          <w:b/>
          <w:color w:val="FF0000"/>
          <w:u w:val="single"/>
        </w:rPr>
        <w:t>Вывод.</w:t>
      </w:r>
    </w:p>
    <w:p w:rsidR="00AA4741" w:rsidRPr="00AE1F56" w:rsidRDefault="00AA4741" w:rsidP="007C4AB2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Самое дорогое для Толстого – любовное  единение людей, жизнь которых подчиняется общей цели.  Поэтому, как показывает писатель, </w:t>
      </w:r>
    </w:p>
    <w:p w:rsidR="00AA4741" w:rsidRPr="00D61E4A" w:rsidRDefault="00AA4741" w:rsidP="007C4AB2">
      <w:pPr>
        <w:rPr>
          <w:color w:val="FF0000"/>
        </w:rPr>
      </w:pPr>
      <w:r w:rsidRPr="00D61E4A">
        <w:rPr>
          <w:b/>
          <w:color w:val="FF0000"/>
        </w:rPr>
        <w:t xml:space="preserve">именно в годину всенародного бедствия проявились лучшие   национальные черты  </w:t>
      </w:r>
      <w:r w:rsidRPr="00D61E4A">
        <w:rPr>
          <w:color w:val="FF0000"/>
        </w:rPr>
        <w:t>русского человека, происходит единение людей, жизнь которых подчинена единой цели.</w:t>
      </w:r>
    </w:p>
    <w:p w:rsidR="00AA4741" w:rsidRPr="00D61E4A" w:rsidRDefault="00AA4741" w:rsidP="007C4AB2">
      <w:pPr>
        <w:rPr>
          <w:b/>
          <w:color w:val="FF0000"/>
        </w:rPr>
      </w:pPr>
      <w:r w:rsidRPr="00D61E4A">
        <w:rPr>
          <w:b/>
          <w:color w:val="FF0000"/>
        </w:rPr>
        <w:t>Оценка человека в романе определяется его близостью с народом.</w:t>
      </w:r>
    </w:p>
    <w:p w:rsidR="00AA4741" w:rsidRPr="00D61E4A" w:rsidRDefault="00AA4741" w:rsidP="007C4AB2">
      <w:pPr>
        <w:rPr>
          <w:b/>
          <w:color w:val="FF0000"/>
        </w:rPr>
      </w:pPr>
      <w:r w:rsidRPr="00D61E4A">
        <w:rPr>
          <w:b/>
          <w:color w:val="FF0000"/>
        </w:rPr>
        <w:t>В  « Войне и мире» воплощена подлинная народность  - величайшее завоевание русской классической литературы.</w:t>
      </w:r>
    </w:p>
    <w:p w:rsidR="00AA4741" w:rsidRPr="00D61E4A" w:rsidRDefault="00AA4741" w:rsidP="007C4AB2">
      <w:pPr>
        <w:rPr>
          <w:b/>
          <w:color w:val="FF0000"/>
        </w:rPr>
      </w:pPr>
      <w:r w:rsidRPr="00D61E4A">
        <w:rPr>
          <w:b/>
          <w:color w:val="FF0000"/>
        </w:rPr>
        <w:t>О людях, о жизни, об исторических событиях писатель судит с точки зрения интересов всего народа, который является по существу главным героем его произведения.</w:t>
      </w:r>
    </w:p>
    <w:p w:rsidR="00AA4741" w:rsidRPr="00AF02F0" w:rsidRDefault="00AA4741" w:rsidP="007C4AB2">
      <w:pPr>
        <w:rPr>
          <w:color w:val="000000"/>
        </w:rPr>
      </w:pPr>
      <w:r>
        <w:rPr>
          <w:color w:val="000000"/>
        </w:rPr>
        <w:t>Д/З стр. учебника « Мысль народная в романе Л.Н.Толстого «Война и мир».</w:t>
      </w:r>
    </w:p>
    <w:p w:rsidR="00AA4741" w:rsidRPr="00531F1D" w:rsidRDefault="00AA4741" w:rsidP="007C4AB2">
      <w:pPr>
        <w:rPr>
          <w:color w:val="000000"/>
        </w:rPr>
      </w:pPr>
    </w:p>
    <w:p w:rsidR="00AA4741" w:rsidRPr="000B441F" w:rsidRDefault="00AA4741">
      <w:pPr>
        <w:rPr>
          <w:color w:val="000000"/>
        </w:rPr>
      </w:pPr>
    </w:p>
    <w:sectPr w:rsidR="00AA4741" w:rsidRPr="000B441F" w:rsidSect="0025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32959"/>
    <w:multiLevelType w:val="hybridMultilevel"/>
    <w:tmpl w:val="8108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E51"/>
    <w:rsid w:val="000415A6"/>
    <w:rsid w:val="00095EA9"/>
    <w:rsid w:val="000B441F"/>
    <w:rsid w:val="000D2E51"/>
    <w:rsid w:val="00143E97"/>
    <w:rsid w:val="001456D8"/>
    <w:rsid w:val="001915B6"/>
    <w:rsid w:val="002553FA"/>
    <w:rsid w:val="00257DFE"/>
    <w:rsid w:val="002666FD"/>
    <w:rsid w:val="002A099D"/>
    <w:rsid w:val="002E4711"/>
    <w:rsid w:val="00305C81"/>
    <w:rsid w:val="00376613"/>
    <w:rsid w:val="004033B3"/>
    <w:rsid w:val="00416385"/>
    <w:rsid w:val="004A5265"/>
    <w:rsid w:val="004B145B"/>
    <w:rsid w:val="00531F1D"/>
    <w:rsid w:val="005F16D9"/>
    <w:rsid w:val="00627D55"/>
    <w:rsid w:val="006C4826"/>
    <w:rsid w:val="007C4AB2"/>
    <w:rsid w:val="007F5E21"/>
    <w:rsid w:val="00815504"/>
    <w:rsid w:val="00844014"/>
    <w:rsid w:val="008A3C30"/>
    <w:rsid w:val="008D5EF0"/>
    <w:rsid w:val="009B7B69"/>
    <w:rsid w:val="00A21E22"/>
    <w:rsid w:val="00AA4741"/>
    <w:rsid w:val="00AE1F56"/>
    <w:rsid w:val="00AF02F0"/>
    <w:rsid w:val="00B15E8E"/>
    <w:rsid w:val="00CF3251"/>
    <w:rsid w:val="00D6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4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</TotalTime>
  <Pages>5</Pages>
  <Words>1586</Words>
  <Characters>9042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Школа</cp:lastModifiedBy>
  <cp:revision>3</cp:revision>
  <dcterms:created xsi:type="dcterms:W3CDTF">2011-05-02T03:06:00Z</dcterms:created>
  <dcterms:modified xsi:type="dcterms:W3CDTF">2020-03-26T14:36:00Z</dcterms:modified>
</cp:coreProperties>
</file>